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031"/>
        <w:gridCol w:w="2560"/>
        <w:gridCol w:w="2559"/>
        <w:gridCol w:w="3790"/>
      </w:tblGrid>
      <w:tr>
        <w:tblPrEx>
          <w:shd w:val="clear" w:color="auto" w:fill="bdc0bf"/>
        </w:tblPrEx>
        <w:trPr>
          <w:trHeight w:val="860" w:hRule="atLeast"/>
          <w:tblHeader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2013 PRESENTATION DATE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PLACE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AUDIENCE #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COLLABORATING ORGANIZATIONS ON PRESENTING EVENTS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JANUARY 3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REALTOR EDUCATION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MHS, OAKWOOD ESCROW, HOPE2GETHER FOUNDATION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*MHS = MENTAL HEALTH SYSTEMS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JANUARY 15</w:t>
            </w:r>
          </w:p>
          <w:p>
            <w:pPr>
              <w:pStyle w:val="Body"/>
              <w:bidi w:val="0"/>
            </w:pP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REALTOR EDUCATION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MHS, OAKWOOD ESCROW,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JANUARY 23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NORTH COUNTY DRUG COURT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150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NORTH COUNTY DRUG COURT,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FEBRUARY 7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SERRA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 X </w:t>
            </w:r>
            <w:r>
              <w:rPr>
                <w:rtl w:val="0"/>
              </w:rPr>
              <w:t>FEBRUARY 26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ORANGE COUNTY CONFERENCE FOR HEALTH PROFESSIONALS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HEALTH CARE PROFESSIONALS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ORANGE COUNTY HEALTH,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MARCH 8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NORTH COUNTY YOUTH DAY IN COURT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VISTA COURT, HOPE2GETHER FOUNDATION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MARCH 9, 10, 11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PRESENTATIONS, AND TESTIFYING AT THE SUNSET REVIEW HEARING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REGARDING MEDICAL BOARD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e22400"/>
                <w:rtl w:val="0"/>
              </w:rPr>
              <w:t>SACRAMENTO STATE CAPITOL, CONCORD CALIFORNIA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400 ADULTS AND STUDENTS</w:t>
            </w:r>
          </w:p>
          <w:p>
            <w:pPr>
              <w:pStyle w:val="Body"/>
              <w:jc w:val="center"/>
            </w:pPr>
          </w:p>
          <w:p>
            <w:pPr>
              <w:pStyle w:val="Body"/>
              <w:numPr>
                <w:ilvl w:val="0"/>
                <w:numId w:val="3"/>
              </w:numPr>
              <w:ind w:left="207"/>
              <w:jc w:val="center"/>
              <w:rPr>
                <w:position w:val="0"/>
                <w:sz w:val="24"/>
                <w:szCs w:val="24"/>
              </w:rPr>
            </w:pPr>
            <w:r>
              <w:rPr>
                <w:rtl w:val="0"/>
              </w:rPr>
              <w:t>2 MEDIA</w:t>
            </w:r>
          </w:p>
          <w:p>
            <w:pPr>
              <w:pStyle w:val="Body"/>
              <w:jc w:val="center"/>
            </w:pPr>
            <w:r>
              <w:rPr>
                <w:rtl w:val="0"/>
              </w:rPr>
              <w:t>TELEVISION AND PRINT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BEHIND THE ORANGE CURTAIN, NCAPDA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MARCH 14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MISSION HILLS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130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MARCH 16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PIONEER SCHOOL ESCONDIDO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220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 AND CHILDREN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MHS, DEA AND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MARCH 21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PAUMA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 AND CHILDREN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MHS, DEA AND HOPE2GETHER FOUNDATION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tl w:val="0"/>
              </w:rPr>
              <w:t>MARCH 28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IRVINE POLICE DEPARTMENT THE POWER OF PARENTS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PARENTS</w:t>
            </w:r>
          </w:p>
          <w:p>
            <w:pPr>
              <w:pStyle w:val="Free Form"/>
              <w:jc w:val="center"/>
            </w:pP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+ 1 MEDIA TELEVISION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IRVINE POLICE, DEA OC, ORANGE COUNTY HEALTH,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tl w:val="0"/>
              </w:rPr>
              <w:t>APRIL 4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HAILEY LIFE REHAB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BEVERLY HILLS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85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PARENTS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HAILEY LIFE, BEHIND THE ORANGE CURTAIN,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9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HIGH TECH HIGH MIDDLE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460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10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 EL CAJON WOMENS PRESENTATION - EAST COUNTY DRUG COURT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11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ORANGE GLEN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85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PARENTS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DEA, MHS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17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 EL CAJON MENS PRESENTATION - EAST COUNTY DRUG COURT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23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SERRA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DEA,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APRIL 26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KING CHAVEZ SCHOOL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 AND 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SAY SAN DIEGO, WAKE UP, MILLENNIUM LABS AND HOPE2GETHER FOUNDATION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DEA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7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BERNARDO HEIGHTS MIDDLE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DEA AND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8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TWIN PEAKS MIDDLE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DEA AND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MAY 9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UNIVERSITY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14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CRAWFORD HIGH SCHOOL SENIORS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16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VALLEY CENTER HIGH SCHOOL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MHS, DEA, 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MAY 16 ( EVENING)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VALLEY CENTER HIGH SCHOOL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95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PARENTS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MHS, DEA AND HOPE2GETHER FOUNDATION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JULY 11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ASSOCIATION OF RECOVERY SCHOOL CONFERENCE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75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CONFERENCE ATTENDEES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ARS, MARY BONO MACK, SHERRIE AND AARON RUBIN ( HOPE FOUNDATION) ON PARENT PANEL - STACIE MATHEWSON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JUNE 26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e22400"/>
                <w:rtl w:val="0"/>
              </w:rPr>
              <w:t>PARTNERSHIP DRUG FREE - NEW YORK CITY PRESENTATION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EMPLOYEES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OCTOBER 25TH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NEW WAY GOLF TOURNEY DINNER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PRESENTATION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225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HOPE2GETHER FOUNDATION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DEA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SEPTEMBER 20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MISSION HILLS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OCTOBER 8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ESCONDIDO COMMUNITY DAY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STUDENTS/ADULTS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DEA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OCTOBER 16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POWAY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tl w:val="0"/>
              </w:rPr>
              <w:t>OCTOBER 22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DON JUAN ALISO VIEJO MIDDLE SCHOOL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 GRADE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218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tl w:val="0"/>
              </w:rPr>
              <w:t xml:space="preserve">OCTOBER 22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DON JUAN ALISO VIEJO MIDDLE SCHOOL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 7 &amp; 8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GRADERS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Fonts w:ascii="Helvetica" w:cs="Arial Unicode MS" w:hAnsi="Arial Unicode MS" w:eastAsia="Arial Unicode MS"/>
                <w:rtl w:val="0"/>
              </w:rPr>
              <w:t>OCTOBER 24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2 PRESENTATIONS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CORONA DEL MAR HIGH SCHOOL AND MIDDLE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+ 2 MEDIA INTERNET AND PRINT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</w:t>
            </w:r>
          </w:p>
        </w:tc>
      </w:tr>
      <w:tr>
        <w:tblPrEx>
          <w:shd w:val="clear" w:color="auto" w:fill="auto"/>
        </w:tblPrEx>
        <w:trPr>
          <w:trHeight w:val="851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OCTOBER 23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ARMY NAVY ACADEMY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CADETS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DEA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OCTOBER 30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SAGE CREEK HIGH SCHOOL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330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STUDENTS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DEA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NOVEMBER 20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SERRA HIGH SCHOOL - FILM SCREENING- PANEL FOR DISCUSSION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75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PARENTS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+ 1 MEDIA TELEVISION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DRUG FREE, U.S.ATTORNEYS OFFICE, SAY SAN DIEGO, HOPE2GETHER FOUNDATION ( SHERRIE, TOM AND RONEET PANEL SPEAKERS FOR DISCUSSION)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color w:val="ff6a00"/>
                <w:sz w:val="28"/>
                <w:szCs w:val="28"/>
                <w:rtl w:val="0"/>
              </w:rPr>
              <w:t xml:space="preserve">X </w:t>
            </w:r>
            <w:r>
              <w:rPr>
                <w:rtl w:val="0"/>
              </w:rPr>
              <w:t>DECEMBER 4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PHARMACY BOARD PRESENTATION LOS ANGLES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ATTENDEES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HOPE2GETHER FOUNDATION, SAN DIEGO TASK FORCE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DECEMBER 5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CHULA VISTA COMMUNITY MEETING RX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ADULTS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CITY OF CHULA VISTA, HOPE2GETHER FOUNDATION PANEL SPEAKER FOR CONFERENCE + OTHER SPEAKERS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4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 xml:space="preserve">OCTOBER 1 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e22400"/>
                <w:rtl w:val="0"/>
              </w:rPr>
              <w:t>FED UP RALLY WASHINGTON D.C.</w:t>
            </w:r>
          </w:p>
        </w:tc>
        <w:tc>
          <w:tcPr>
            <w:tcW w:type="dxa" w:w="25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600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ATTENDEES/ COMMITTEE</w:t>
            </w:r>
          </w:p>
        </w:tc>
        <w:tc>
          <w:tcPr>
            <w:tcW w:type="dxa" w:w="37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HOPE2GETHER FOUNDATION, SPEAKER ( SHERRIE RUBIN)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FED UP COALITION / RALLY</w:t>
            </w:r>
          </w:p>
        </w:tc>
      </w:tr>
    </w:tbl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600788</wp:posOffset>
                </wp:positionH>
                <wp:positionV relativeFrom="line">
                  <wp:posOffset>4238285</wp:posOffset>
                </wp:positionV>
                <wp:extent cx="7238842" cy="4546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842" cy="454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b w:val="1"/>
                                <w:bCs w:val="1"/>
                                <w:color w:val="ff2c2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TOTAL PRESENTATIONS 39                                TOTAL IN FRONT AUDIENCE 12,310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.3pt;margin-top:333.7pt;width:570.0pt;height:35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color w:val="ff2c21"/>
                          <w:sz w:val="28"/>
                          <w:szCs w:val="28"/>
                          <w:rtl w:val="0"/>
                          <w:lang w:val="en-US"/>
                        </w:rPr>
                        <w:t>TOTAL PRESENTATIONS 39                                TOTAL IN FRONT AUDIENCE 12,310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8178800" cy="10160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0" cy="10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3a87f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3a87fd"/>
                                <w:sz w:val="26"/>
                                <w:szCs w:val="26"/>
                                <w:rtl w:val="0"/>
                              </w:rPr>
                              <w:t>39 PRESENTATIONS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3a87f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3a87fd"/>
                                <w:sz w:val="26"/>
                                <w:szCs w:val="26"/>
                                <w:rtl w:val="0"/>
                              </w:rPr>
                              <w:t>12,310 PEOPLE REACHED IN 2013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rtl w:val="0"/>
                              </w:rPr>
                              <w:t>(JUNE ,JULY , AUGUST -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2"/>
                                <w:szCs w:val="22"/>
                                <w:u w:val="single"/>
                                <w:rtl w:val="0"/>
                              </w:rPr>
                              <w:t xml:space="preserve"> DARK SCHOOL BREAK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* with exception of two presentations)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ff6a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6a00"/>
                                <w:sz w:val="28"/>
                                <w:szCs w:val="28"/>
                                <w:rtl w:val="0"/>
                              </w:rPr>
                              <w:t xml:space="preserve">X =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ORANGE COUNTY / LOS ANGELES COUNTY VENUE</w:t>
                            </w:r>
                            <w:r>
                              <w:rPr>
                                <w:b w:val="1"/>
                                <w:bCs w:val="1"/>
                                <w:color w:val="ff6a0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6a00"/>
                                <w:sz w:val="28"/>
                                <w:szCs w:val="28"/>
                                <w:rtl w:val="0"/>
                              </w:rPr>
                              <w:t>= 7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e22400"/>
                                <w:sz w:val="20"/>
                                <w:szCs w:val="20"/>
                                <w:rtl w:val="0"/>
                              </w:rPr>
                              <w:t xml:space="preserve">* PLACE IN RED INK =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t>OUT OF STATE EVENT</w:t>
                            </w:r>
                            <w:r>
                              <w:rPr>
                                <w:b w:val="1"/>
                                <w:bCs w:val="1"/>
                                <w:color w:val="e22400"/>
                                <w:sz w:val="20"/>
                                <w:szCs w:val="20"/>
                                <w:rtl w:val="0"/>
                              </w:rPr>
                              <w:t xml:space="preserve"> = </w:t>
                            </w:r>
                            <w:r>
                              <w:rPr>
                                <w:b w:val="1"/>
                                <w:bCs w:val="1"/>
                                <w:color w:val="e22400"/>
                                <w:sz w:val="28"/>
                                <w:szCs w:val="28"/>
                                <w:rtl w:val="0"/>
                              </w:rPr>
                              <w:t xml:space="preserve">3 </w:t>
                            </w:r>
                            <w:r>
                              <w:rPr>
                                <w:b w:val="1"/>
                                <w:bCs w:val="1"/>
                                <w:color w:val="ff6a00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0.0pt;width:644.0pt;height:80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3a87fd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color w:val="3a87fd"/>
                          <w:sz w:val="26"/>
                          <w:szCs w:val="26"/>
                          <w:rtl w:val="0"/>
                        </w:rPr>
                        <w:t>39 PRESENTATIONS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3a87fd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color w:val="3a87fd"/>
                          <w:sz w:val="26"/>
                          <w:szCs w:val="26"/>
                          <w:rtl w:val="0"/>
                        </w:rPr>
                        <w:t>12,310 PEOPLE REACHED IN 2013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  <w:rtl w:val="0"/>
                        </w:rPr>
                        <w:t>(JUNE ,JULY , AUGUST -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u w:val="single"/>
                          <w:rtl w:val="0"/>
                        </w:rPr>
                        <w:t xml:space="preserve"> DARK SCHOOL BREAK </w:t>
                      </w:r>
                      <w:r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 xml:space="preserve"> * with exception of two presentations)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ff6a00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color w:val="ff6a00"/>
                          <w:sz w:val="28"/>
                          <w:szCs w:val="28"/>
                          <w:rtl w:val="0"/>
                        </w:rPr>
                        <w:t xml:space="preserve">X = </w:t>
                      </w:r>
                      <w:r>
                        <w:rPr>
                          <w:b w:val="1"/>
                          <w:bCs w:val="1"/>
                          <w:color w:val="000000"/>
                          <w:sz w:val="20"/>
                          <w:szCs w:val="20"/>
                          <w:rtl w:val="0"/>
                        </w:rPr>
                        <w:t>ORANGE COUNTY / LOS ANGELES COUNTY VENUE</w:t>
                      </w:r>
                      <w:r>
                        <w:rPr>
                          <w:b w:val="1"/>
                          <w:bCs w:val="1"/>
                          <w:color w:val="ff6a0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color w:val="ff6a00"/>
                          <w:sz w:val="28"/>
                          <w:szCs w:val="28"/>
                          <w:rtl w:val="0"/>
                        </w:rPr>
                        <w:t>= 7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color w:val="e22400"/>
                          <w:sz w:val="20"/>
                          <w:szCs w:val="20"/>
                          <w:rtl w:val="0"/>
                        </w:rPr>
                        <w:t xml:space="preserve">* PLACE IN RED INK = </w:t>
                      </w:r>
                      <w:r>
                        <w:rPr>
                          <w:b w:val="1"/>
                          <w:bCs w:val="1"/>
                          <w:color w:val="000000"/>
                          <w:sz w:val="20"/>
                          <w:szCs w:val="20"/>
                          <w:rtl w:val="0"/>
                        </w:rPr>
                        <w:t>OUT OF STATE EVENT</w:t>
                      </w:r>
                      <w:r>
                        <w:rPr>
                          <w:b w:val="1"/>
                          <w:bCs w:val="1"/>
                          <w:color w:val="e22400"/>
                          <w:sz w:val="20"/>
                          <w:szCs w:val="20"/>
                          <w:rtl w:val="0"/>
                        </w:rPr>
                        <w:t xml:space="preserve"> = </w:t>
                      </w:r>
                      <w:r>
                        <w:rPr>
                          <w:b w:val="1"/>
                          <w:bCs w:val="1"/>
                          <w:color w:val="e22400"/>
                          <w:sz w:val="28"/>
                          <w:szCs w:val="28"/>
                          <w:rtl w:val="0"/>
                        </w:rPr>
                        <w:t xml:space="preserve">3 </w:t>
                      </w:r>
                      <w:r>
                        <w:rPr>
                          <w:b w:val="1"/>
                          <w:bCs w:val="1"/>
                          <w:color w:val="ff6a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color w:val="e22400"/>
          <w:sz w:val="28"/>
          <w:szCs w:val="28"/>
          <w:rtl w:val="0"/>
        </w:rPr>
        <w:t>X =</w:t>
      </w:r>
      <w:r>
        <w:rPr>
          <w:b w:val="1"/>
          <w:bCs w:val="1"/>
          <w:color w:val="e22400"/>
          <w:rtl w:val="0"/>
        </w:rPr>
        <w:t xml:space="preserve"> </w:t>
      </w:r>
      <w:r>
        <w:rPr>
          <w:rtl w:val="0"/>
        </w:rPr>
        <w:t xml:space="preserve">OUT OF TOWN MEDIA EVENTS </w:t>
      </w:r>
      <w:r>
        <w:rPr>
          <w:b w:val="1"/>
          <w:bCs w:val="1"/>
          <w:color w:val="ff6a00"/>
          <w:sz w:val="28"/>
          <w:szCs w:val="28"/>
          <w:rtl w:val="0"/>
        </w:rPr>
        <w:t xml:space="preserve">X = </w:t>
      </w:r>
      <w:r>
        <w:rPr>
          <w:rtl w:val="0"/>
        </w:rPr>
        <w:t xml:space="preserve">ORANGE COUNTY AND LOS ANGELES COUNTY MEDIA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TOTAL MEDIA 2013 =</w:t>
      </w:r>
      <w:r>
        <w:rPr>
          <w:rFonts w:ascii="Helvetica" w:cs="Arial Unicode MS" w:hAnsi="Arial Unicode MS" w:eastAsia="Arial Unicode MS"/>
          <w:b w:val="1"/>
          <w:bCs w:val="1"/>
          <w:sz w:val="48"/>
          <w:szCs w:val="48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3a87fd"/>
          <w:sz w:val="48"/>
          <w:szCs w:val="48"/>
          <w:rtl w:val="0"/>
        </w:rPr>
        <w:t xml:space="preserve">28 </w:t>
      </w:r>
      <w:r>
        <w:rPr>
          <w:rFonts w:ascii="Helvetica" w:cs="Arial Unicode MS" w:hAnsi="Arial Unicode MS" w:eastAsia="Arial Unicode MS"/>
          <w:rtl w:val="0"/>
        </w:rPr>
        <w:t>COMBINED TYPES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rtl w:val="0"/>
        </w:rPr>
        <w:t xml:space="preserve">TELEVISION NEWS / REPORTS =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 xml:space="preserve">13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rtl w:val="0"/>
          <w:lang w:val="pt-PT"/>
        </w:rPr>
        <w:t xml:space="preserve">RADIO INTERVIEWS = 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>5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rtl w:val="0"/>
        </w:rPr>
        <w:t>NEWSPAPER / PRINT =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 xml:space="preserve"> 6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rFonts w:ascii="Helvetica" w:cs="Arial Unicode MS" w:hAnsi="Arial Unicode MS" w:eastAsia="Arial Unicode MS"/>
          <w:rtl w:val="0"/>
        </w:rPr>
        <w:t>INTERNET =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 xml:space="preserve"> 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DOCUMENTARY FILMING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 xml:space="preserve"> = 2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LOCATION /  COUNTY OF MEDIA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color w:val="0061fe"/>
          <w:rtl w:val="0"/>
        </w:rPr>
        <w:t xml:space="preserve">OUT OF TOWN MEDIA </w:t>
      </w:r>
      <w:r>
        <w:rPr>
          <w:rFonts w:ascii="Helvetica" w:cs="Arial Unicode MS" w:hAnsi="Arial Unicode MS" w:eastAsia="Arial Unicode MS"/>
          <w:rtl w:val="0"/>
        </w:rPr>
        <w:t>=</w:t>
      </w:r>
      <w:r>
        <w:rPr>
          <w:rFonts w:ascii="Helvetica" w:cs="Arial Unicode MS" w:hAnsi="Arial Unicode MS" w:eastAsia="Arial Unicode MS"/>
          <w:b w:val="1"/>
          <w:bCs w:val="1"/>
          <w:color w:val="e22400"/>
          <w:sz w:val="28"/>
          <w:szCs w:val="28"/>
          <w:rtl w:val="0"/>
        </w:rPr>
        <w:t xml:space="preserve"> 6 </w:t>
      </w:r>
      <w:r>
        <w:rPr>
          <w:rFonts w:ascii="Helvetica" w:cs="Arial Unicode MS" w:hAnsi="Arial Unicode MS" w:eastAsia="Arial Unicode MS"/>
          <w:color w:val="e22400"/>
          <w:sz w:val="28"/>
          <w:szCs w:val="28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b w:val="1"/>
          <w:bCs w:val="1"/>
          <w:color w:val="ff6a00"/>
          <w:sz w:val="28"/>
          <w:szCs w:val="28"/>
          <w:rtl w:val="0"/>
        </w:rPr>
        <w:t xml:space="preserve">4 </w:t>
      </w:r>
      <w:r>
        <w:rPr>
          <w:rFonts w:ascii="Helvetica" w:cs="Arial Unicode MS" w:hAnsi="Arial Unicode MS" w:eastAsia="Arial Unicode MS"/>
          <w:rtl w:val="0"/>
        </w:rPr>
        <w:t>FOR</w:t>
      </w:r>
      <w:r>
        <w:rPr>
          <w:rFonts w:ascii="Helvetica" w:cs="Arial Unicode MS" w:hAnsi="Arial Unicode MS" w:eastAsia="Arial Unicode MS"/>
          <w:b w:val="1"/>
          <w:bCs w:val="1"/>
          <w:color w:val="ff6a00"/>
          <w:rtl w:val="0"/>
        </w:rPr>
        <w:t xml:space="preserve"> ORANGE COUNTY / LOS ANGELES </w:t>
      </w:r>
      <w:r>
        <w:rPr>
          <w:rFonts w:ascii="Helvetica" w:cs="Arial Unicode MS" w:hAnsi="Arial Unicode MS" w:eastAsia="Arial Unicode MS"/>
          <w:rtl w:val="0"/>
        </w:rPr>
        <w:t>COUNTY THE REMAINING</w:t>
      </w:r>
      <w:r>
        <w:rPr>
          <w:rFonts w:ascii="Helvetica" w:cs="Arial Unicode MS" w:hAnsi="Arial Unicode MS" w:eastAsia="Arial Unicode MS"/>
          <w:b w:val="1"/>
          <w:bCs w:val="1"/>
          <w:sz w:val="28"/>
          <w:szCs w:val="28"/>
          <w:rtl w:val="0"/>
        </w:rPr>
        <w:t xml:space="preserve"> 2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 WERE FOR SACRAMENTO NEWS AFFILIATES 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drawing>
        <wp:inline distT="0" distB="0" distL="0" distR="0">
          <wp:extent cx="5943601" cy="17408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3-05-10 at 10.17.14 AM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1" cy="17408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+"/>
      <w:lvlJc w:val="left"/>
      <w:pPr>
        <w:tabs>
          <w:tab w:val="num" w:pos="207"/>
          <w:tab w:val="clear" w:pos="0"/>
        </w:tabs>
        <w:ind w:left="207" w:hanging="207"/>
      </w:pPr>
      <w:rPr>
        <w:position w:val="0"/>
      </w:rPr>
    </w:lvl>
    <w:lvl w:ilvl="1">
      <w:start w:val="1"/>
      <w:numFmt w:val="bullet"/>
      <w:suff w:val="tab"/>
      <w:lvlText w:val="+"/>
      <w:lvlJc w:val="left"/>
      <w:pPr>
        <w:tabs>
          <w:tab w:val="num" w:pos="927"/>
          <w:tab w:val="clear" w:pos="0"/>
        </w:tabs>
        <w:ind w:left="927" w:hanging="207"/>
      </w:pPr>
      <w:rPr>
        <w:position w:val="0"/>
      </w:rPr>
    </w:lvl>
    <w:lvl w:ilvl="2">
      <w:start w:val="1"/>
      <w:numFmt w:val="bullet"/>
      <w:suff w:val="tab"/>
      <w:lvlText w:val="+"/>
      <w:lvlJc w:val="left"/>
      <w:pPr>
        <w:tabs>
          <w:tab w:val="num" w:pos="1647"/>
          <w:tab w:val="clear" w:pos="0"/>
        </w:tabs>
        <w:ind w:left="1647" w:hanging="207"/>
      </w:pPr>
      <w:rPr>
        <w:position w:val="0"/>
      </w:rPr>
    </w:lvl>
    <w:lvl w:ilvl="3">
      <w:start w:val="1"/>
      <w:numFmt w:val="bullet"/>
      <w:suff w:val="tab"/>
      <w:lvlText w:val="+"/>
      <w:lvlJc w:val="left"/>
      <w:pPr>
        <w:tabs>
          <w:tab w:val="num" w:pos="2367"/>
          <w:tab w:val="clear" w:pos="0"/>
        </w:tabs>
        <w:ind w:left="2367" w:hanging="207"/>
      </w:pPr>
      <w:rPr>
        <w:position w:val="0"/>
      </w:rPr>
    </w:lvl>
    <w:lvl w:ilvl="4">
      <w:start w:val="1"/>
      <w:numFmt w:val="bullet"/>
      <w:suff w:val="tab"/>
      <w:lvlText w:val="+"/>
      <w:lvlJc w:val="left"/>
      <w:pPr>
        <w:tabs>
          <w:tab w:val="num" w:pos="3087"/>
          <w:tab w:val="clear" w:pos="0"/>
        </w:tabs>
        <w:ind w:left="3087" w:hanging="207"/>
      </w:pPr>
      <w:rPr>
        <w:position w:val="0"/>
      </w:rPr>
    </w:lvl>
    <w:lvl w:ilvl="5">
      <w:start w:val="1"/>
      <w:numFmt w:val="bullet"/>
      <w:suff w:val="tab"/>
      <w:lvlText w:val="+"/>
      <w:lvlJc w:val="left"/>
      <w:pPr>
        <w:tabs>
          <w:tab w:val="num" w:pos="3807"/>
          <w:tab w:val="clear" w:pos="0"/>
        </w:tabs>
        <w:ind w:left="3807" w:hanging="207"/>
      </w:pPr>
      <w:rPr>
        <w:position w:val="0"/>
      </w:rPr>
    </w:lvl>
    <w:lvl w:ilvl="6">
      <w:start w:val="1"/>
      <w:numFmt w:val="bullet"/>
      <w:suff w:val="tab"/>
      <w:lvlText w:val="+"/>
      <w:lvlJc w:val="left"/>
      <w:pPr>
        <w:tabs>
          <w:tab w:val="num" w:pos="4527"/>
          <w:tab w:val="clear" w:pos="0"/>
        </w:tabs>
        <w:ind w:left="4527" w:hanging="207"/>
      </w:pPr>
      <w:rPr>
        <w:position w:val="0"/>
      </w:rPr>
    </w:lvl>
    <w:lvl w:ilvl="7">
      <w:start w:val="1"/>
      <w:numFmt w:val="bullet"/>
      <w:suff w:val="tab"/>
      <w:lvlText w:val="+"/>
      <w:lvlJc w:val="left"/>
      <w:pPr>
        <w:tabs>
          <w:tab w:val="num" w:pos="5247"/>
          <w:tab w:val="clear" w:pos="0"/>
        </w:tabs>
        <w:ind w:left="5247" w:hanging="207"/>
      </w:pPr>
      <w:rPr>
        <w:position w:val="0"/>
      </w:rPr>
    </w:lvl>
    <w:lvl w:ilvl="8">
      <w:start w:val="1"/>
      <w:numFmt w:val="bullet"/>
      <w:suff w:val="tab"/>
      <w:lvlText w:val="+"/>
      <w:lvlJc w:val="left"/>
      <w:pPr>
        <w:tabs>
          <w:tab w:val="num" w:pos="5967"/>
          <w:tab w:val="clear" w:pos="0"/>
        </w:tabs>
        <w:ind w:left="5967" w:hanging="207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+"/>
      <w:lvlJc w:val="left"/>
      <w:pPr>
        <w:tabs>
          <w:tab w:val="num" w:pos="207"/>
          <w:tab w:val="clear" w:pos="0"/>
        </w:tabs>
        <w:ind w:left="207" w:hanging="207"/>
      </w:pPr>
      <w:rPr>
        <w:position w:val="0"/>
      </w:rPr>
    </w:lvl>
    <w:lvl w:ilvl="1">
      <w:start w:val="1"/>
      <w:numFmt w:val="bullet"/>
      <w:suff w:val="tab"/>
      <w:lvlText w:val="+"/>
      <w:lvlJc w:val="left"/>
      <w:pPr>
        <w:tabs>
          <w:tab w:val="num" w:pos="927"/>
          <w:tab w:val="clear" w:pos="0"/>
        </w:tabs>
        <w:ind w:left="927" w:hanging="207"/>
      </w:pPr>
      <w:rPr>
        <w:position w:val="0"/>
      </w:rPr>
    </w:lvl>
    <w:lvl w:ilvl="2">
      <w:start w:val="1"/>
      <w:numFmt w:val="bullet"/>
      <w:suff w:val="tab"/>
      <w:lvlText w:val="+"/>
      <w:lvlJc w:val="left"/>
      <w:pPr>
        <w:tabs>
          <w:tab w:val="num" w:pos="1647"/>
          <w:tab w:val="clear" w:pos="0"/>
        </w:tabs>
        <w:ind w:left="1647" w:hanging="207"/>
      </w:pPr>
      <w:rPr>
        <w:position w:val="0"/>
      </w:rPr>
    </w:lvl>
    <w:lvl w:ilvl="3">
      <w:start w:val="1"/>
      <w:numFmt w:val="bullet"/>
      <w:suff w:val="tab"/>
      <w:lvlText w:val="+"/>
      <w:lvlJc w:val="left"/>
      <w:pPr>
        <w:tabs>
          <w:tab w:val="num" w:pos="2367"/>
          <w:tab w:val="clear" w:pos="0"/>
        </w:tabs>
        <w:ind w:left="2367" w:hanging="207"/>
      </w:pPr>
      <w:rPr>
        <w:position w:val="0"/>
      </w:rPr>
    </w:lvl>
    <w:lvl w:ilvl="4">
      <w:start w:val="1"/>
      <w:numFmt w:val="bullet"/>
      <w:suff w:val="tab"/>
      <w:lvlText w:val="+"/>
      <w:lvlJc w:val="left"/>
      <w:pPr>
        <w:tabs>
          <w:tab w:val="num" w:pos="3087"/>
          <w:tab w:val="clear" w:pos="0"/>
        </w:tabs>
        <w:ind w:left="3087" w:hanging="207"/>
      </w:pPr>
      <w:rPr>
        <w:position w:val="0"/>
      </w:rPr>
    </w:lvl>
    <w:lvl w:ilvl="5">
      <w:start w:val="1"/>
      <w:numFmt w:val="bullet"/>
      <w:suff w:val="tab"/>
      <w:lvlText w:val="+"/>
      <w:lvlJc w:val="left"/>
      <w:pPr>
        <w:tabs>
          <w:tab w:val="num" w:pos="3807"/>
          <w:tab w:val="clear" w:pos="0"/>
        </w:tabs>
        <w:ind w:left="3807" w:hanging="207"/>
      </w:pPr>
      <w:rPr>
        <w:position w:val="0"/>
      </w:rPr>
    </w:lvl>
    <w:lvl w:ilvl="6">
      <w:start w:val="1"/>
      <w:numFmt w:val="bullet"/>
      <w:suff w:val="tab"/>
      <w:lvlText w:val="+"/>
      <w:lvlJc w:val="left"/>
      <w:pPr>
        <w:tabs>
          <w:tab w:val="num" w:pos="4527"/>
          <w:tab w:val="clear" w:pos="0"/>
        </w:tabs>
        <w:ind w:left="4527" w:hanging="207"/>
      </w:pPr>
      <w:rPr>
        <w:position w:val="0"/>
      </w:rPr>
    </w:lvl>
    <w:lvl w:ilvl="7">
      <w:start w:val="1"/>
      <w:numFmt w:val="bullet"/>
      <w:suff w:val="tab"/>
      <w:lvlText w:val="+"/>
      <w:lvlJc w:val="left"/>
      <w:pPr>
        <w:tabs>
          <w:tab w:val="num" w:pos="5247"/>
          <w:tab w:val="clear" w:pos="0"/>
        </w:tabs>
        <w:ind w:left="5247" w:hanging="207"/>
      </w:pPr>
      <w:rPr>
        <w:position w:val="0"/>
      </w:rPr>
    </w:lvl>
    <w:lvl w:ilvl="8">
      <w:start w:val="1"/>
      <w:numFmt w:val="bullet"/>
      <w:suff w:val="tab"/>
      <w:lvlText w:val="+"/>
      <w:lvlJc w:val="left"/>
      <w:pPr>
        <w:tabs>
          <w:tab w:val="num" w:pos="5967"/>
          <w:tab w:val="clear" w:pos="0"/>
        </w:tabs>
        <w:ind w:left="5967" w:hanging="207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